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C9" w:rsidRDefault="00B96AC9" w:rsidP="00B96AC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smallCaps w:val="0"/>
          <w:color w:val="333333"/>
          <w:kern w:val="36"/>
          <w:sz w:val="45"/>
          <w:szCs w:val="45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333333"/>
          <w:kern w:val="36"/>
          <w:sz w:val="45"/>
          <w:szCs w:val="45"/>
          <w:lang w:eastAsia="ru-RU"/>
        </w:rPr>
        <w:t>Рек</w:t>
      </w:r>
      <w:r>
        <w:rPr>
          <w:rFonts w:ascii="Arial" w:eastAsia="Times New Roman" w:hAnsi="Arial" w:cs="Arial"/>
          <w:smallCaps w:val="0"/>
          <w:color w:val="333333"/>
          <w:kern w:val="36"/>
          <w:sz w:val="45"/>
          <w:szCs w:val="45"/>
          <w:lang w:eastAsia="ru-RU"/>
        </w:rPr>
        <w:t>омендации родителям</w:t>
      </w:r>
    </w:p>
    <w:p w:rsidR="00B96AC9" w:rsidRDefault="00B96AC9" w:rsidP="00B96AC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smallCaps w:val="0"/>
          <w:color w:val="333333"/>
          <w:kern w:val="36"/>
          <w:sz w:val="45"/>
          <w:szCs w:val="45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333333"/>
          <w:kern w:val="36"/>
          <w:sz w:val="45"/>
          <w:szCs w:val="45"/>
          <w:lang w:eastAsia="ru-RU"/>
        </w:rPr>
        <w:t>«Психология детей и безопасность дорожного движения».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Как показывают результаты исследований, требования, предъявляемые современным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дорожным движением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особенно в городах, бывают слишком трудны для ребенка с учетом его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психофизиологического развития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 Большая, чем у взрослых, уязвимость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детей в дорожном движении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объясняется в значительной степени их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психологическими особенностями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Ребенок - это не взрослый в миниатюре, физически и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психологически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он не в силах полно воспринимать, а значит, и анализировать ситуацию на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дороге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и учитывать возникающие опасности. Обзор окружающей обстановки у ребенка ограничен из-за его небольшого роста, да и он сам может быть не виден водителям за стоящими и двигающимися транспортными средствами, что также увеличивает риск вовлечения в ДТП. Ребенок не всегда способен понимать символику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дорожных знаков и сигналов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Другая негативная особенность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психофизического развития детей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- трудность идентификации звуков. Даже имеющий хороший слух ребенок не всегда может различить звук работающего двигателя и определить, на каком расстоянии находится автомобиль.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Интеллектуальные функции, необходимые для анализа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дорожно-транспортных ситуаций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формируются постепенно. Например, шестилетний ребенок одним взглядом может охватить из множества элементов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дорожно-транспортной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ситуации в лучшем случае не более двух-трех. Результаты опроса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детей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от 4 до 6 лет показали, что 54% четырехлетних, 45% пятилетних и 32% шестилетних уверены в возможности мгновенной остановки автомобиля в случае опасности.</w:t>
      </w:r>
    </w:p>
    <w:p w:rsid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Дети иначе переходят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дорогу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чем взрослые. Последние, например, подходя по тротуару к краю проезжей части, уже издалека наблюдают и оценивают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дорожно-транспортную ситуацию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; дети же, только подойдя к самому краю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дороги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начинают наблюдения. Следует отметить, что детям трудно одновременно совершать переход и осуществлять наблюдение со стороны, поэтому фактор риска возрастает. В то же время 50% матерей считают, что их 5-6-летние дети могут самостоятельно переходить улицу с достаточно интенсивным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движением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 За этой цифрой кроется непонимание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родителями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всей ответственности за поведение ребенка на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дороге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lastRenderedPageBreak/>
        <w:t>На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детей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сильно воздействуют эмоции. Под влиянием чувства радости, удивления или интереса они забывают о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движущихся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автомобилях и об опасности, которой подвергаются. Известен случай, когда 6-летняя девочка, которая хорошо знала, как следует переходить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дорогу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и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безошибочно отвечала на вопросы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касающиеся правил поведения на улице, увидев на противоположной стороне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дороги воспитательницу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бросилась ей навстречу, и только благодаря своевременной реакции водителя удалось избежать ДТП.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Необходимо помнить, что привычка выбегать из-за предмета, мешающего обзору, не посмотрев, что находится за ним, формируется у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детей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незаметно еще в раннем возрасте. Играя, ребенок часто выбегает из-за углов, дверей, мебели - возникает опасный отрицательный навык, с которым маленький пешеход включается в самостоятельную жизнь на городских улицах. Конечно, не каждый случай, когда ребенок перебегает улицу, создает на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дорогах опасную ситуацию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 xml:space="preserve">, но такие действия не воспринимаются ребенком как ошибка, неправильный навык </w:t>
      </w:r>
      <w:proofErr w:type="gramStart"/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закрепляется и в дальнейшем</w:t>
      </w:r>
      <w:proofErr w:type="gramEnd"/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 xml:space="preserve"> будет повторяться, если на это не обратят внимания взрослые.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Большое влияние на поведение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детей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на улице оказывает окружение, в котором они находятся. По данным статистики, около трети всех ДТП с участием дошкольников произошли при сопровождении их взрослыми. Одна из причин этого - то, что дети находятся под присмотром лиц старшего возраста, которые не в состоянии сдерживать их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подвижность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 Нельзя не учитывать также, что на остановках транспорта детям быстро надоедает стоять и ждать, они ищут себе забаву и могут неожиданно выбежать на проезжую часть.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Есть особенности в восприятии ребенком потока машин. Водитель, который приближается к стоящим на разделительной линии детям, например, четвертым или пятым, воспринимает ситуацию менее опасной, чем водитель,</w:t>
      </w:r>
      <w:r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 xml:space="preserve"> 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приближающийся к ним первым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: ведь дети стояли, пропуская транспорт, значит, будут стоять и дальше - и этот четвертый или пятый расслабляется. А для ребенка в этой ситуации каждая пропущенная машина - трудная победа над своим желанием не ждать и перебежать улицу.</w:t>
      </w: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У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детей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очень распространено мнение о гарантированной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безопасности при пересечении дороги по 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"зебре" или о необходимости быстрого перехода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дороги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 Важно, чтобы при обучении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детей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у них не сложилось неверное представление в этих вопросах.</w:t>
      </w:r>
    </w:p>
    <w:p w:rsid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Известно, что дети любят подражать взрослым. Взрослый - эталон поведения для ребенка, и особую роль для него играет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родительский пример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. Достаточно один раз на его глазах перебежать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дорогу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 или пойти на красный сигнал светофора - и при первом же удобном случае, оставшись один, он повторит то же самое.</w:t>
      </w:r>
    </w:p>
    <w:p w:rsid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</w:p>
    <w:p w:rsidR="00B96AC9" w:rsidRPr="00B96AC9" w:rsidRDefault="00B96AC9" w:rsidP="00B96AC9">
      <w:pPr>
        <w:spacing w:after="0"/>
        <w:ind w:firstLine="360"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</w:p>
    <w:p w:rsidR="00B96AC9" w:rsidRPr="00B96AC9" w:rsidRDefault="00B96AC9" w:rsidP="00B96AC9">
      <w:pPr>
        <w:spacing w:after="0"/>
        <w:ind w:firstLine="360"/>
        <w:jc w:val="center"/>
        <w:rPr>
          <w:rFonts w:ascii="Arial" w:eastAsia="Times New Roman" w:hAnsi="Arial" w:cs="Arial"/>
          <w:b/>
          <w:smallCaps w:val="0"/>
          <w:color w:val="FF0000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b/>
          <w:smallCaps w:val="0"/>
          <w:color w:val="FF0000"/>
          <w:sz w:val="27"/>
          <w:szCs w:val="27"/>
          <w:lang w:eastAsia="ru-RU"/>
        </w:rPr>
        <w:lastRenderedPageBreak/>
        <w:t>ПАМЯТКА ДЛЯ </w:t>
      </w:r>
      <w:r w:rsidRPr="00B96AC9">
        <w:rPr>
          <w:rFonts w:ascii="Arial" w:eastAsia="Times New Roman" w:hAnsi="Arial" w:cs="Arial"/>
          <w:b/>
          <w:bCs/>
          <w:smallCaps w:val="0"/>
          <w:color w:val="FF0000"/>
          <w:sz w:val="27"/>
          <w:lang w:eastAsia="ru-RU"/>
        </w:rPr>
        <w:t>РОДИТЕЛЕЙ</w:t>
      </w:r>
    </w:p>
    <w:p w:rsidR="00B96AC9" w:rsidRPr="00B96AC9" w:rsidRDefault="00B96AC9" w:rsidP="00B96AC9">
      <w:pPr>
        <w:spacing w:after="0"/>
        <w:ind w:firstLine="360"/>
        <w:jc w:val="center"/>
        <w:rPr>
          <w:rFonts w:ascii="Arial" w:eastAsia="Times New Roman" w:hAnsi="Arial" w:cs="Arial"/>
          <w:b/>
          <w:smallCaps w:val="0"/>
          <w:color w:val="FF0000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b/>
          <w:smallCaps w:val="0"/>
          <w:color w:val="FF0000"/>
          <w:sz w:val="27"/>
          <w:szCs w:val="27"/>
          <w:lang w:eastAsia="ru-RU"/>
        </w:rPr>
        <w:t>Чему же надо научить своих </w:t>
      </w:r>
      <w:r w:rsidRPr="00B96AC9">
        <w:rPr>
          <w:rFonts w:ascii="Arial" w:eastAsia="Times New Roman" w:hAnsi="Arial" w:cs="Arial"/>
          <w:b/>
          <w:bCs/>
          <w:smallCaps w:val="0"/>
          <w:color w:val="FF0000"/>
          <w:sz w:val="27"/>
          <w:lang w:eastAsia="ru-RU"/>
        </w:rPr>
        <w:t>детей</w:t>
      </w:r>
      <w:r w:rsidRPr="00B96AC9">
        <w:rPr>
          <w:rFonts w:ascii="Arial" w:eastAsia="Times New Roman" w:hAnsi="Arial" w:cs="Arial"/>
          <w:b/>
          <w:smallCaps w:val="0"/>
          <w:color w:val="FF0000"/>
          <w:sz w:val="27"/>
          <w:szCs w:val="27"/>
          <w:lang w:eastAsia="ru-RU"/>
        </w:rPr>
        <w:t>:</w:t>
      </w:r>
    </w:p>
    <w:p w:rsidR="00B96AC9" w:rsidRPr="00B96AC9" w:rsidRDefault="00B96AC9" w:rsidP="00B96AC9">
      <w:pPr>
        <w:spacing w:after="0"/>
        <w:ind w:firstLine="360"/>
        <w:jc w:val="center"/>
        <w:rPr>
          <w:rFonts w:ascii="Arial" w:eastAsia="Times New Roman" w:hAnsi="Arial" w:cs="Arial"/>
          <w:smallCaps w:val="0"/>
          <w:color w:val="FF0000"/>
          <w:sz w:val="27"/>
          <w:szCs w:val="27"/>
          <w:lang w:eastAsia="ru-RU"/>
        </w:rPr>
      </w:pPr>
    </w:p>
    <w:p w:rsidR="00B96AC9" w:rsidRPr="00B96AC9" w:rsidRDefault="00B96AC9" w:rsidP="00B96AC9">
      <w:pPr>
        <w:spacing w:before="225" w:after="225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- переходить улицу под прямым углом там и тогда, где и когда это разрешено;</w:t>
      </w:r>
    </w:p>
    <w:p w:rsidR="00B96AC9" w:rsidRPr="00B96AC9" w:rsidRDefault="00B96AC9" w:rsidP="00B96AC9">
      <w:pPr>
        <w:spacing w:before="225" w:after="225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- идти по улице шагом, а не бежать, не спешить;</w:t>
      </w:r>
    </w:p>
    <w:p w:rsidR="00B96AC9" w:rsidRPr="00B96AC9" w:rsidRDefault="00B96AC9" w:rsidP="00B96AC9">
      <w:pPr>
        <w:spacing w:after="0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- уступать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дорогу транспорту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не стараться перебежать улицу перед приближающейся машиной;</w:t>
      </w:r>
    </w:p>
    <w:p w:rsidR="00B96AC9" w:rsidRPr="00B96AC9" w:rsidRDefault="00B96AC9" w:rsidP="00B96AC9">
      <w:pPr>
        <w:spacing w:after="0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- ходить по тротуару, придерживаясь правой стороны, а там, где нет тротуаров, - по левому краю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дороги 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(обочине, т. е. навстречу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движению транспорта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;</w:t>
      </w:r>
    </w:p>
    <w:p w:rsidR="00B96AC9" w:rsidRPr="00B96AC9" w:rsidRDefault="00B96AC9" w:rsidP="00B96AC9">
      <w:pPr>
        <w:spacing w:after="0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- понимать опасность игр и шалостей на </w:t>
      </w:r>
      <w:r w:rsidRPr="00B96AC9">
        <w:rPr>
          <w:rFonts w:ascii="Arial" w:eastAsia="Times New Roman" w:hAnsi="Arial" w:cs="Arial"/>
          <w:b/>
          <w:bCs/>
          <w:smallCaps w:val="0"/>
          <w:color w:val="111111"/>
          <w:sz w:val="27"/>
          <w:lang w:eastAsia="ru-RU"/>
        </w:rPr>
        <w:t>дороге</w:t>
      </w: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, иметь правильное представление о героизме, храбрости, мужестве;</w:t>
      </w:r>
    </w:p>
    <w:p w:rsidR="00B96AC9" w:rsidRDefault="00B96AC9" w:rsidP="00B96AC9">
      <w:pPr>
        <w:spacing w:before="225" w:after="225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  <w:r w:rsidRPr="00B96AC9"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  <w:t>- пользоваться общественным транспортом.</w:t>
      </w:r>
    </w:p>
    <w:p w:rsidR="00B96AC9" w:rsidRDefault="00B96AC9" w:rsidP="00B96AC9">
      <w:pPr>
        <w:spacing w:before="225" w:after="225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</w:p>
    <w:p w:rsidR="00B96AC9" w:rsidRPr="00B96AC9" w:rsidRDefault="00B96AC9" w:rsidP="00B96AC9">
      <w:pPr>
        <w:spacing w:before="225" w:after="225" w:line="360" w:lineRule="auto"/>
        <w:ind w:firstLine="357"/>
        <w:contextualSpacing/>
        <w:jc w:val="both"/>
        <w:rPr>
          <w:rFonts w:ascii="Arial" w:eastAsia="Times New Roman" w:hAnsi="Arial" w:cs="Arial"/>
          <w:smallCaps w:val="0"/>
          <w:color w:val="111111"/>
          <w:sz w:val="27"/>
          <w:szCs w:val="27"/>
          <w:lang w:eastAsia="ru-RU"/>
        </w:rPr>
      </w:pPr>
    </w:p>
    <w:p w:rsidR="0085119F" w:rsidRDefault="0085119F"/>
    <w:sectPr w:rsidR="0085119F" w:rsidSect="0085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6AC9"/>
    <w:rsid w:val="0004532C"/>
    <w:rsid w:val="00066232"/>
    <w:rsid w:val="00075B0F"/>
    <w:rsid w:val="000E4D98"/>
    <w:rsid w:val="000E5AA5"/>
    <w:rsid w:val="000F30E5"/>
    <w:rsid w:val="00130D38"/>
    <w:rsid w:val="00130E84"/>
    <w:rsid w:val="001379DB"/>
    <w:rsid w:val="0014465B"/>
    <w:rsid w:val="00152FB4"/>
    <w:rsid w:val="001759DA"/>
    <w:rsid w:val="001D2D8F"/>
    <w:rsid w:val="001F6B83"/>
    <w:rsid w:val="00202132"/>
    <w:rsid w:val="00212B07"/>
    <w:rsid w:val="002B312C"/>
    <w:rsid w:val="00350AF1"/>
    <w:rsid w:val="003854F5"/>
    <w:rsid w:val="003E0B8F"/>
    <w:rsid w:val="004016D7"/>
    <w:rsid w:val="00463C60"/>
    <w:rsid w:val="00466802"/>
    <w:rsid w:val="00496ACB"/>
    <w:rsid w:val="004C387E"/>
    <w:rsid w:val="004E6E2D"/>
    <w:rsid w:val="005401EA"/>
    <w:rsid w:val="005966D2"/>
    <w:rsid w:val="005A6B70"/>
    <w:rsid w:val="00640AED"/>
    <w:rsid w:val="0066235D"/>
    <w:rsid w:val="00685200"/>
    <w:rsid w:val="00706CFF"/>
    <w:rsid w:val="00732F72"/>
    <w:rsid w:val="00736364"/>
    <w:rsid w:val="00737B46"/>
    <w:rsid w:val="007574A7"/>
    <w:rsid w:val="00776A7F"/>
    <w:rsid w:val="00791CF5"/>
    <w:rsid w:val="007C1724"/>
    <w:rsid w:val="007E512B"/>
    <w:rsid w:val="007F6E5C"/>
    <w:rsid w:val="00806173"/>
    <w:rsid w:val="0085119F"/>
    <w:rsid w:val="0087693B"/>
    <w:rsid w:val="00893F90"/>
    <w:rsid w:val="0089475A"/>
    <w:rsid w:val="008E0C1D"/>
    <w:rsid w:val="0093638A"/>
    <w:rsid w:val="00941F9D"/>
    <w:rsid w:val="00946B31"/>
    <w:rsid w:val="00981720"/>
    <w:rsid w:val="00993707"/>
    <w:rsid w:val="009A1DCC"/>
    <w:rsid w:val="00A206E2"/>
    <w:rsid w:val="00A51C30"/>
    <w:rsid w:val="00A80DDD"/>
    <w:rsid w:val="00AA6B6B"/>
    <w:rsid w:val="00AB2191"/>
    <w:rsid w:val="00AC3BF8"/>
    <w:rsid w:val="00AE00B9"/>
    <w:rsid w:val="00B02A07"/>
    <w:rsid w:val="00B439C3"/>
    <w:rsid w:val="00B82CEE"/>
    <w:rsid w:val="00B96AC9"/>
    <w:rsid w:val="00C24CCF"/>
    <w:rsid w:val="00C57D6C"/>
    <w:rsid w:val="00CA0E8D"/>
    <w:rsid w:val="00CB2FBE"/>
    <w:rsid w:val="00CD2F10"/>
    <w:rsid w:val="00D264A7"/>
    <w:rsid w:val="00DC1836"/>
    <w:rsid w:val="00DF04C4"/>
    <w:rsid w:val="00E01299"/>
    <w:rsid w:val="00E30164"/>
    <w:rsid w:val="00EA1AA3"/>
    <w:rsid w:val="00EB0AE5"/>
    <w:rsid w:val="00ED3A60"/>
    <w:rsid w:val="00EE4D9F"/>
    <w:rsid w:val="00F2308A"/>
    <w:rsid w:val="00FA3554"/>
    <w:rsid w:val="00FB030E"/>
    <w:rsid w:val="00FD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6B"/>
  </w:style>
  <w:style w:type="paragraph" w:styleId="1">
    <w:name w:val="heading 1"/>
    <w:basedOn w:val="a"/>
    <w:link w:val="10"/>
    <w:uiPriority w:val="9"/>
    <w:qFormat/>
    <w:rsid w:val="00B96AC9"/>
    <w:pPr>
      <w:spacing w:before="100" w:beforeAutospacing="1" w:after="100" w:afterAutospacing="1"/>
      <w:outlineLvl w:val="0"/>
    </w:pPr>
    <w:rPr>
      <w:rFonts w:eastAsia="Times New Roman"/>
      <w:b/>
      <w:bCs/>
      <w:smallCaps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C9"/>
    <w:rPr>
      <w:rFonts w:eastAsia="Times New Roman"/>
      <w:b/>
      <w:bCs/>
      <w:smallCaps w:val="0"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6AC9"/>
    <w:pPr>
      <w:spacing w:before="100" w:beforeAutospacing="1" w:after="100" w:afterAutospacing="1"/>
    </w:pPr>
    <w:rPr>
      <w:rFonts w:eastAsia="Times New Roman"/>
      <w:smallCaps w:val="0"/>
      <w:lang w:eastAsia="ru-RU"/>
    </w:rPr>
  </w:style>
  <w:style w:type="paragraph" w:styleId="a3">
    <w:name w:val="Normal (Web)"/>
    <w:basedOn w:val="a"/>
    <w:uiPriority w:val="99"/>
    <w:semiHidden/>
    <w:unhideWhenUsed/>
    <w:rsid w:val="00B96AC9"/>
    <w:pPr>
      <w:spacing w:before="100" w:beforeAutospacing="1" w:after="100" w:afterAutospacing="1"/>
    </w:pPr>
    <w:rPr>
      <w:rFonts w:eastAsia="Times New Roman"/>
      <w:smallCaps w:val="0"/>
      <w:lang w:eastAsia="ru-RU"/>
    </w:rPr>
  </w:style>
  <w:style w:type="character" w:styleId="a4">
    <w:name w:val="Strong"/>
    <w:basedOn w:val="a0"/>
    <w:uiPriority w:val="22"/>
    <w:qFormat/>
    <w:rsid w:val="00B96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4539</Characters>
  <Application>Microsoft Office Word</Application>
  <DocSecurity>0</DocSecurity>
  <Lines>37</Lines>
  <Paragraphs>10</Paragraphs>
  <ScaleCrop>false</ScaleCrop>
  <Company>Microsoft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3</cp:revision>
  <dcterms:created xsi:type="dcterms:W3CDTF">2021-05-20T08:29:00Z</dcterms:created>
  <dcterms:modified xsi:type="dcterms:W3CDTF">2021-05-20T08:32:00Z</dcterms:modified>
</cp:coreProperties>
</file>